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03B" w:rsidRPr="00DB003B" w:rsidRDefault="00DB003B" w:rsidP="00DB003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28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28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color w:val="000000"/>
          <w:sz w:val="28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color w:val="000000"/>
          <w:sz w:val="28"/>
          <w:szCs w:val="24"/>
          <w:lang w:val="en-GB" w:eastAsia="ar-SA"/>
        </w:rPr>
      </w:pPr>
      <w:r w:rsidRPr="00DB003B">
        <w:rPr>
          <w:rFonts w:ascii="Arial" w:hAnsi="Arial" w:cs="Arial"/>
          <w:noProof/>
          <w:color w:val="000000"/>
          <w:sz w:val="28"/>
          <w:szCs w:val="24"/>
        </w:rPr>
        <w:drawing>
          <wp:inline distT="0" distB="0" distL="0" distR="0" wp14:anchorId="2BC6832E" wp14:editId="79A343CA">
            <wp:extent cx="1379220" cy="1348740"/>
            <wp:effectExtent l="0" t="0" r="0" b="0"/>
            <wp:docPr id="73" name="Picture 73" descr="IALA_LogoVert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_LogoVerti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03B" w:rsidRPr="00DB003B" w:rsidRDefault="00DB003B" w:rsidP="00DB003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28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b/>
          <w:color w:val="000000"/>
          <w:sz w:val="36"/>
          <w:szCs w:val="36"/>
          <w:lang w:val="en-GB" w:eastAsia="ar-SA"/>
        </w:rPr>
      </w:pPr>
      <w:r w:rsidRPr="00DB003B">
        <w:rPr>
          <w:rFonts w:ascii="Arial" w:hAnsi="Arial" w:cs="Arial"/>
          <w:b/>
          <w:color w:val="000000"/>
          <w:sz w:val="32"/>
          <w:szCs w:val="24"/>
          <w:lang w:val="en-GB" w:eastAsia="ar-SA"/>
        </w:rPr>
        <w:tab/>
      </w: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b/>
          <w:color w:val="000000"/>
          <w:sz w:val="36"/>
          <w:szCs w:val="36"/>
          <w:lang w:val="en-GB" w:eastAsia="ar-SA"/>
        </w:rPr>
      </w:pPr>
      <w:r w:rsidRPr="00DB003B">
        <w:rPr>
          <w:rFonts w:ascii="Arial" w:hAnsi="Arial" w:cs="Arial"/>
          <w:b/>
          <w:color w:val="000000"/>
          <w:sz w:val="36"/>
          <w:szCs w:val="36"/>
          <w:lang w:val="en-GB" w:eastAsia="ar-SA"/>
        </w:rPr>
        <w:t>IALA S-211</w:t>
      </w: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color w:val="000000"/>
          <w:sz w:val="32"/>
          <w:szCs w:val="24"/>
          <w:lang w:val="en-GB" w:eastAsia="ar-SA"/>
        </w:rPr>
      </w:pPr>
      <w:r w:rsidRPr="00DB003B">
        <w:rPr>
          <w:rFonts w:ascii="Arial" w:hAnsi="Arial" w:cs="Arial"/>
          <w:b/>
          <w:color w:val="000000"/>
          <w:sz w:val="36"/>
          <w:szCs w:val="36"/>
          <w:lang w:val="en-GB" w:eastAsia="ar-SA"/>
        </w:rPr>
        <w:t>Product Specification</w:t>
      </w: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32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32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32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b/>
          <w:color w:val="000000"/>
          <w:sz w:val="28"/>
          <w:szCs w:val="24"/>
          <w:lang w:val="en-GB" w:eastAsia="ar-SA"/>
        </w:rPr>
      </w:pPr>
      <w:r w:rsidRPr="00DB003B">
        <w:rPr>
          <w:rFonts w:ascii="Arial" w:hAnsi="Arial" w:cs="Arial"/>
          <w:b/>
          <w:color w:val="000000"/>
          <w:sz w:val="28"/>
          <w:szCs w:val="24"/>
          <w:lang w:val="en-GB" w:eastAsia="ar-SA"/>
        </w:rPr>
        <w:t>Draft  1.0.0 – 28 March 2019</w:t>
      </w: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28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28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rPr>
          <w:rFonts w:ascii="Arial" w:hAnsi="Arial" w:cs="Arial"/>
          <w:color w:val="000000"/>
          <w:sz w:val="22"/>
          <w:szCs w:val="24"/>
          <w:lang w:val="en-GB" w:eastAsia="ar-SA"/>
        </w:rPr>
      </w:pP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color w:val="000000"/>
          <w:sz w:val="22"/>
          <w:szCs w:val="24"/>
          <w:lang w:val="en-GB" w:eastAsia="ar-SA"/>
        </w:rPr>
      </w:pPr>
      <w:r w:rsidRPr="00DB003B">
        <w:rPr>
          <w:rFonts w:ascii="Arial" w:hAnsi="Arial" w:cs="Arial"/>
          <w:color w:val="000000"/>
          <w:sz w:val="22"/>
          <w:szCs w:val="24"/>
          <w:lang w:val="en-GB" w:eastAsia="ar-SA"/>
        </w:rPr>
        <w:t>IALA Port Call Message Product Specification</w:t>
      </w: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color w:val="000000"/>
          <w:sz w:val="22"/>
          <w:szCs w:val="24"/>
          <w:lang w:val="en-GB" w:eastAsia="ar-SA"/>
        </w:rPr>
      </w:pPr>
      <w:r w:rsidRPr="00DB003B">
        <w:rPr>
          <w:rFonts w:ascii="Arial" w:hAnsi="Arial" w:cs="Arial"/>
          <w:color w:val="000000"/>
          <w:sz w:val="22"/>
          <w:szCs w:val="24"/>
          <w:lang w:val="en-GB" w:eastAsia="ar-SA"/>
        </w:rPr>
        <w:t xml:space="preserve">Annex </w:t>
      </w:r>
      <w:r>
        <w:rPr>
          <w:rFonts w:ascii="Arial" w:hAnsi="Arial" w:cs="Arial"/>
          <w:color w:val="000000"/>
          <w:sz w:val="22"/>
          <w:szCs w:val="24"/>
          <w:lang w:val="en-GB" w:eastAsia="ar-SA"/>
        </w:rPr>
        <w:t>B</w:t>
      </w: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color w:val="000000"/>
          <w:sz w:val="22"/>
          <w:szCs w:val="24"/>
          <w:lang w:val="en-GB" w:eastAsia="ar-SA"/>
        </w:rPr>
      </w:pPr>
      <w:r>
        <w:rPr>
          <w:rFonts w:ascii="Arial" w:hAnsi="Arial" w:cs="Arial"/>
          <w:color w:val="000000"/>
          <w:sz w:val="22"/>
          <w:szCs w:val="24"/>
          <w:lang w:val="en-GB" w:eastAsia="ar-SA"/>
        </w:rPr>
        <w:t>Data Format</w:t>
      </w:r>
      <w:bookmarkStart w:id="0" w:name="_GoBack"/>
      <w:bookmarkEnd w:id="0"/>
      <w:r w:rsidRPr="00DB003B">
        <w:rPr>
          <w:rFonts w:ascii="Arial" w:hAnsi="Arial" w:cs="Arial"/>
          <w:color w:val="000000"/>
          <w:sz w:val="22"/>
          <w:szCs w:val="24"/>
          <w:lang w:val="en-GB" w:eastAsia="ar-SA"/>
        </w:rPr>
        <w:t xml:space="preserve"> Documentation</w:t>
      </w:r>
    </w:p>
    <w:p w:rsidR="00DB003B" w:rsidRPr="00DB003B" w:rsidRDefault="00DB003B" w:rsidP="00DB003B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 w:after="120" w:line="100" w:lineRule="atLeast"/>
        <w:jc w:val="center"/>
        <w:rPr>
          <w:rFonts w:ascii="Arial" w:hAnsi="Arial" w:cs="Arial"/>
          <w:color w:val="000000"/>
          <w:sz w:val="22"/>
          <w:szCs w:val="24"/>
          <w:lang w:val="en-GB" w:eastAsia="ar-SA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  <w:bookmarkStart w:id="1" w:name="_Hlk4970846"/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p w:rsidR="00DB003B" w:rsidRPr="00DB003B" w:rsidRDefault="00DB003B" w:rsidP="00DB00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Times New Roman" w:hAnsi="Times New Roman"/>
          <w:sz w:val="22"/>
          <w:szCs w:val="20"/>
          <w:lang w:val="en-GB" w:eastAsia="de-DE"/>
        </w:rPr>
      </w:pPr>
      <w:r w:rsidRPr="00DB003B">
        <w:rPr>
          <w:rFonts w:ascii="Times New Roman" w:hAnsi="Times New Roman"/>
          <w:sz w:val="22"/>
          <w:szCs w:val="20"/>
          <w:lang w:val="en-GB" w:eastAsia="de-DE"/>
        </w:rPr>
        <w:t>This page intentionally left blank</w:t>
      </w:r>
    </w:p>
    <w:p w:rsidR="00DB003B" w:rsidRPr="00DB003B" w:rsidRDefault="00DB003B" w:rsidP="00DB003B">
      <w:pPr>
        <w:spacing w:after="0" w:line="240" w:lineRule="auto"/>
        <w:rPr>
          <w:rFonts w:ascii="Arial" w:hAnsi="Arial"/>
          <w:sz w:val="22"/>
          <w:szCs w:val="20"/>
          <w:lang w:val="en-GB" w:eastAsia="de-DE"/>
        </w:rPr>
      </w:pPr>
    </w:p>
    <w:bookmarkEnd w:id="1"/>
    <w:p w:rsidR="0089400B" w:rsidRDefault="0089400B" w:rsidP="00195933">
      <w:pPr>
        <w:pStyle w:val="Title"/>
        <w:sectPr w:rsidR="0089400B">
          <w:footerReference w:type="default" r:id="rId7"/>
          <w:pgSz w:w="12240" w:h="15840"/>
          <w:pgMar w:top="1440" w:right="1200" w:bottom="1440" w:left="1200" w:header="720" w:footer="720" w:gutter="0"/>
          <w:cols w:space="720"/>
          <w:noEndnote/>
        </w:sectPr>
      </w:pPr>
    </w:p>
    <w:p w:rsidR="00517E05" w:rsidRDefault="00517E0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</w:rPr>
        <w:t xml:space="preserve">Schema </w:t>
      </w:r>
      <w:r>
        <w:rPr>
          <w:rFonts w:ascii="Arial" w:hAnsi="Arial" w:cs="Arial"/>
          <w:b/>
          <w:bCs/>
          <w:color w:val="000000"/>
        </w:rPr>
        <w:t>S211.xsd</w:t>
      </w: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851"/>
        <w:gridCol w:w="4340"/>
      </w:tblGrid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color w:val="808080"/>
              </w:rPr>
              <w:t>targetNamespace</w:t>
            </w:r>
            <w:proofErr w:type="spellEnd"/>
            <w:r w:rsidRPr="0069640B">
              <w:rPr>
                <w:rFonts w:ascii="Arial" w:hAnsi="Arial" w:cs="Arial"/>
                <w:color w:val="808080"/>
              </w:rPr>
              <w:t xml:space="preserve">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urn:mrn:ipcdmc:schema:port-call-message</w:t>
            </w:r>
            <w:proofErr w:type="spellEnd"/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828"/>
        <w:gridCol w:w="2550"/>
        <w:gridCol w:w="3040"/>
      </w:tblGrid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 xml:space="preserve">Elements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 xml:space="preserve">Complex types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 xml:space="preserve">Simple types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FeatureType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2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administrationStateType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comment</w:t>
              </w:r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PortCallMessage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atLocationType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LocalJobIdentifier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betweenLocationsType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LocalPortCallIdentifier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DatasetType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LocationIdentifier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FeatureType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C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locationReferenceObjectType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fromLocationType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E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messageOperationNameType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locationStateType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0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MRN</w:t>
              </w:r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1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MemberType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2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PortCallIdentifier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3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messageOperationType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PortCallMessageIdentifier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PortCallMessage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serviceObjectType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serviceStateType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TerminalIdentifier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toLocationType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timeOffset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vendorExtensionType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C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timeOffsetType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E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timeTypeType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VesselIdentifier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69640B" w:rsidRPr="0069640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20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VoyageIdentifier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" w:name="Link1"/>
      <w:bookmarkEnd w:id="2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FeatureType</w:t>
      </w:r>
      <w:proofErr w:type="spellEnd"/>
    </w:p>
    <w:tbl>
      <w:tblPr>
        <w:tblW w:w="4999" w:type="pct"/>
        <w:tblLook w:val="0000" w:firstRow="0" w:lastRow="0" w:firstColumn="0" w:lastColumn="0" w:noHBand="0" w:noVBand="0"/>
      </w:tblPr>
      <w:tblGrid>
        <w:gridCol w:w="1228"/>
        <w:gridCol w:w="8600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89120" cy="33756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9120" cy="3375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FeatureType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substitution group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gml:AbstractFeature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gml:boundedBy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featureObjectIdentifier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informationAssociation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featureAssociation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invFeatureAssociation</w:t>
            </w:r>
            <w:proofErr w:type="spellEnd"/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" w:name="Link4"/>
      <w:bookmarkEnd w:id="3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</w:p>
    <w:tbl>
      <w:tblPr>
        <w:tblW w:w="4999" w:type="pct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96740" cy="5943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6740" cy="59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PortCallMessage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gml:boundedBy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featureObjectIdentifier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informationAssociation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featureAssociation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invFeatureAssociation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1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2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portCode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3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localPortCallId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4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localJobId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5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vesselId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6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7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reportedAt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8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reportedBy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9" w:history="1"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comment</w:t>
              </w:r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A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incomingVoyage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B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outgoingVoyage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C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vendorExtension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D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locationState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E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messageOperation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F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administrationState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0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serviceState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" w:name="Link2"/>
      <w:bookmarkEnd w:id="4"/>
      <w:proofErr w:type="spellStart"/>
      <w:r>
        <w:rPr>
          <w:rFonts w:ascii="Arial" w:hAnsi="Arial" w:cs="Arial"/>
          <w:color w:val="000000"/>
        </w:rPr>
        <w:lastRenderedPageBreak/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04360" cy="24155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4360" cy="241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1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serviceObject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2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performingActor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3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effectiveTime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windowBefore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windowAfter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atLocation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betweenLocations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46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Describes a time related data point for a service administration event, such as a request made, received, confirmed or denied.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" w:name="Link31"/>
      <w:bookmarkEnd w:id="5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serviceObject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63040" cy="4267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serviceObjectType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" w:name="Link32"/>
      <w:bookmarkEnd w:id="6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performingActor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0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MRN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6617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[uU][rR][nN]:[mM][rR][nN]:[A-Za-z0-9][A-Za-z0-9-]{0,27}:[A-Za-z0-9()+,\-.:=@;$_!*'%/?#]+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" w:name="Link33"/>
      <w:bookmarkEnd w:id="7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timeSequence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01140" cy="4267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2317"/>
              <w:gridCol w:w="4816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CANCELLED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lastRenderedPageBreak/>
                          <w:t>The time sequence (of an administrative state) to cancel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&lt;code&gt;1&lt;/code&gt;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CONFIRMED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confirm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&lt;code&gt;2&lt;/code&gt;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DENIED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deny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&lt;code&gt;3&lt;/code&gt;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REQUESTED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request a service [service object] by the client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&lt;code&gt;4&lt;/code&gt;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REQUEST_RECEIVED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an administrative state) to tell that the request of a service [service object] has been received by performing actor 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&lt;code&gt;5&lt;/code&gt;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COMMENCED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 service state) to tell that the service delivery is planned to / has been initiated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&lt;code&gt;6&lt;/code&gt;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COMPLETED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 service state) to tell that the service delivery is planned to / has been concluded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&lt;code&gt;7&lt;/code&gt;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ARRIVAL_TO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 location state) to tell that a reference object is planned to / has arrived to a particular location 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&lt;code&gt;8&lt;/code&gt;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DEPARTURE_FROM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 location state) to tell that a reference object is planned to / has departed from a particular location 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527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808080"/>
                    </w:rPr>
                    <w:t>appinfo</w:t>
                  </w:r>
                  <w:proofErr w:type="spellEnd"/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&lt;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permittedValues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&lt;value&gt;1&lt;/value&gt;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&lt;value&gt;2&lt;/value&gt;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&lt;value&gt;3&lt;/value&gt;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&lt;value&gt;4&lt;/value&gt;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ab/>
                    <w:t>&lt;value&gt;5&lt;/value&gt;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>&lt;/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permittedValues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&gt;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" w:name="Link34"/>
      <w:bookmarkEnd w:id="8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effectiveTime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143000" cy="4267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xs:dateTime</w:t>
            </w:r>
            <w:proofErr w:type="spellEnd"/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9" w:name="Link35"/>
      <w:bookmarkEnd w:id="9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windowBefore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84960" cy="5638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timeOffset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1873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[0-9][0-9]:[0-6][0-9]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0" w:name="Link36"/>
      <w:bookmarkEnd w:id="10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windowAfter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84960" cy="5638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timeOffset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1873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[0-9][0-9]:[0-6][0-9]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1" w:name="Link37"/>
      <w:bookmarkEnd w:id="11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atLocation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665220" cy="15087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2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atLocationType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A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2" w:name="Link38"/>
      <w:bookmarkEnd w:id="12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administrationStateType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betweenLocations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810000" cy="123444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betweenLocationsType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toLocation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C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fromLocation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3" w:name="Link5"/>
      <w:bookmarkEnd w:id="13"/>
      <w:proofErr w:type="spellStart"/>
      <w:r>
        <w:rPr>
          <w:rFonts w:ascii="Arial" w:hAnsi="Arial" w:cs="Arial"/>
          <w:color w:val="000000"/>
        </w:rPr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atLocationType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27220" cy="99822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722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A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85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The location where a stationary service is performed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4" w:name="Link39"/>
      <w:bookmarkEnd w:id="14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atLocationType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locationMRN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548"/>
        <w:gridCol w:w="9396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02"/>
              <w:gridCol w:w="8023"/>
              <w:gridCol w:w="655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[uU][rR][nN]:[mM][rR][nN]:[iI][pP][cC][dD][mM][cC]:[lL][oO][cC][aA][tT][iI][oO][nN]:[A-Za-z]{5}:(ANCHORING_AREA|BERTH|BOUY|ETUG_ZONE|HOME_BASE|PILOT_BOARDING_AREA|PORT_AREA|RENDEZV_AREA|TUG_ZONE|VTS_AREA):[^:]+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[uU][rR][nN]:[mM][rR][nN]:[iI][pP][cC][dD][mM][cC]:[lL][oO][cC][aA][tT][iI][oO][nN]:[A-Za-z]{5}:(ANCHORING_AREA|BERTH|BOUY|ETUG_ZONE|HOME_BASE|PILOT_BOARDING_AREA|PORT|PORT_AREA|RENDEZV_AREA|TRAFFIC_AREA|TUG_ZONE|VESSEL|VTS_AREA)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5" w:name="Link3A"/>
      <w:bookmarkEnd w:id="15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atLocationType</w:t>
      </w:r>
      <w:proofErr w:type="spellEnd"/>
      <w:r>
        <w:rPr>
          <w:rFonts w:ascii="Arial" w:hAnsi="Arial" w:cs="Arial"/>
          <w:b/>
          <w:bCs/>
          <w:color w:val="000000"/>
        </w:rPr>
        <w:t>/terminal</w:t>
      </w:r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879"/>
        <w:gridCol w:w="906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87"/>
              <w:gridCol w:w="6969"/>
              <w:gridCol w:w="109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[uU][rR][nN]:[mM][rR][nN]:[iI][pP][cC][dD][mM][cC]:[tT][eE][rR][mM][iI][nN][aA][lL]:[A-Za-z]{5}:.+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6" w:name="Link7"/>
      <w:bookmarkEnd w:id="16"/>
      <w:proofErr w:type="spellStart"/>
      <w:r>
        <w:rPr>
          <w:rFonts w:ascii="Arial" w:hAnsi="Arial" w:cs="Arial"/>
          <w:color w:val="000000"/>
        </w:rPr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betweenLocationsType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27220" cy="70104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72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toLocation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C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fromLocation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19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The two locations between which a nautical service is performed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7" w:name="Link3B"/>
      <w:bookmarkEnd w:id="17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betweenLocationsType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toLocation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672840" cy="150876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84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toLocationType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E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8" w:name="Link3C"/>
      <w:bookmarkEnd w:id="18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betweenLocationsType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fromLocation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810000" cy="150876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fromLocationType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0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9" w:name="Link9"/>
      <w:bookmarkEnd w:id="19"/>
      <w:proofErr w:type="spellStart"/>
      <w:r>
        <w:rPr>
          <w:rFonts w:ascii="Arial" w:hAnsi="Arial" w:cs="Arial"/>
          <w:color w:val="000000"/>
        </w:rPr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DatasetType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81500" cy="27051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extension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gml:AbstractFeatureType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gml:boundedBy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1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DatasetIdentificationInformation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2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DatasetStructureInformation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3" w:history="1"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member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38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Dataset element for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PortCDM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dataset as "GML document"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0" w:name="Link41"/>
      <w:bookmarkEnd w:id="20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DatasetType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DatasetIdentificationInformation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73880" cy="515112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3880" cy="5151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DataSetIdentificationType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encodingSpecification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encodingSpecificationEdition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productIdentifier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productEdition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applicationProfile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datasetFileIdentifier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datasetTitle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datasetReferenceDate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datasetLanguage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datasetAbstract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datasetTopicCategory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118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Dataset identification information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1" w:name="Link42"/>
      <w:bookmarkEnd w:id="21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DatasetType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DatasetStructureInformation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73880" cy="550164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3880" cy="550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DataSetStructureInformationType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datasetCoordOriginX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datasetCoordOriginY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datasetCoordOriginZ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coordMultFactorX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coordMultFactorY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coordMultFactorZ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nInfoRec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nPointRec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nMultiPointRec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nCurveRec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nCompositeCurveRec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nSurfaceRec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nFeatureRec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784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Dataset structure information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2" w:name="Link43"/>
      <w:bookmarkEnd w:id="22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DatasetType</w:t>
      </w:r>
      <w:proofErr w:type="spellEnd"/>
      <w:r>
        <w:rPr>
          <w:rFonts w:ascii="Arial" w:hAnsi="Arial" w:cs="Arial"/>
          <w:b/>
          <w:bCs/>
          <w:color w:val="000000"/>
        </w:rPr>
        <w:t>/member</w:t>
      </w:r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34840" cy="355092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4840" cy="355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1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MemberType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gml:AbstractFeature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46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intended for technical GML 3.2 requirement for making the dataset a "GML document" and clause 21.3 of the OGC GML standard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3" w:name="LinkB"/>
      <w:bookmarkEnd w:id="23"/>
      <w:proofErr w:type="spellStart"/>
      <w:r>
        <w:rPr>
          <w:rFonts w:ascii="Arial" w:hAnsi="Arial" w:cs="Arial"/>
          <w:color w:val="000000"/>
        </w:rPr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FeatureType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19600" cy="273558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0" cy="2735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extension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AbstractFeatureType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gml:boundedBy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featureObjectIdentifier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informationAssociation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featureAssociation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invFeatureAssociation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764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Generalized feature type which carry all the common attributes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4" w:name="LinkD"/>
      <w:bookmarkEnd w:id="24"/>
      <w:proofErr w:type="spellStart"/>
      <w:r>
        <w:rPr>
          <w:rFonts w:ascii="Arial" w:hAnsi="Arial" w:cs="Arial"/>
          <w:color w:val="000000"/>
        </w:rPr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fromLocationType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497580" cy="112014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758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0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218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The departure location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5" w:name="Link3F"/>
      <w:bookmarkEnd w:id="25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fromLocationType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locationMRN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548"/>
        <w:gridCol w:w="9396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02"/>
              <w:gridCol w:w="8023"/>
              <w:gridCol w:w="655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[uU][rR][nN]:[mM][rR][nN]:[iI][pP][cC][dD][mM][cC]:[lL][oO][cC][aA][tT][iI][oO][nN]:[A-Za-z]{5}:(ANCHORING_AREA|BERTH|BOUY|ETUG_ZONE|HOME_BASE|PILOT_BOARDING_AREA|PORT_AREA|RENDEZV_AREA|TUG_ZONE|VTS_AREA):[^:]+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[uU][rR][nN]:[mM][rR][nN]:[iI][pP][cC][dD][mM][cC]:[lL][oO][cC][aA][tT][iI][oO][nN]:[A-Za-z]{5}:(ANCHORING_AREA|BERTH|BOUY|ETUG_ZONE|HOME_BASE|PILOT_BOARDING_AREA|PORT|PORT_AREA|RENDEZV_AREA|TRAFFIC_AREA|TUG_ZONE|VESSEL|VTS_AREA)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6" w:name="Link40"/>
      <w:bookmarkEnd w:id="26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fromLocationType</w:t>
      </w:r>
      <w:proofErr w:type="spellEnd"/>
      <w:r>
        <w:rPr>
          <w:rFonts w:ascii="Arial" w:hAnsi="Arial" w:cs="Arial"/>
          <w:b/>
          <w:bCs/>
          <w:color w:val="000000"/>
        </w:rPr>
        <w:t>/terminal</w:t>
      </w:r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879"/>
        <w:gridCol w:w="906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87"/>
              <w:gridCol w:w="6969"/>
              <w:gridCol w:w="109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patter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>[uU][rR][nN]:[mM][rR][nN]:[iI][pP][cC][dD][mM][cC]:[tT][eE][rR][mM][iI][nN][aA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>][lL]:[A-Za-z]{5}:.+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7" w:name="LinkF"/>
      <w:bookmarkEnd w:id="27"/>
      <w:proofErr w:type="spellStart"/>
      <w:r>
        <w:rPr>
          <w:rFonts w:ascii="Arial" w:hAnsi="Arial" w:cs="Arial"/>
          <w:color w:val="000000"/>
        </w:rPr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89120" cy="250698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9120" cy="250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4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referenceObject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effectiveTime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windowBefore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windowAfter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fromLocation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toLocation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109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Describes a time related data point for an arrival to or departure from a specified location.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8" w:name="Link44"/>
      <w:bookmarkEnd w:id="28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referenceObject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42672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C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locationReferenceObjectType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29" w:name="Link45"/>
      <w:bookmarkEnd w:id="29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effectiveTime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143000" cy="42672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xs:dateTime</w:t>
            </w:r>
            <w:proofErr w:type="spellEnd"/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0" w:name="Link46"/>
      <w:bookmarkEnd w:id="30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windowBefore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84960" cy="56388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timeOffset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1873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[0-9][0-9]:[0-6][0-9]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1" w:name="Link47"/>
      <w:bookmarkEnd w:id="31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windowAfter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84960" cy="56388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timeOffset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1873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[0-9][0-9]:[0-6][0-9]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2" w:name="Link48"/>
      <w:bookmarkEnd w:id="32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timeType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234440" cy="42672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E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timeTypeType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1828"/>
              <w:gridCol w:w="54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ESTIMATED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257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type for expressing assessed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ACTUAL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257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the actual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PLANNED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086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planned time of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occurence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RECOMMENDED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257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recommended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REQUIRED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174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required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3" w:name="Link49"/>
      <w:bookmarkEnd w:id="33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timeSequence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01140" cy="42672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2317"/>
              <w:gridCol w:w="4816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CANCELLED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cancel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&lt;code&gt;1&lt;/code&gt;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CONFIRMED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confirm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lastRenderedPageBreak/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&lt;code&gt;2&lt;/code&gt;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DENIED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deny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&lt;code&gt;3&lt;/code&gt;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REQUESTED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request a service [service object] by the client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&lt;code&gt;4&lt;/code&gt;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REQUEST_RECEIVED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an administrative state) to tell that the request of a service [service object] has been received by performing actor 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&lt;code&gt;5&lt;/code&gt;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COMMENCED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 service state) to tell that the service delivery is planned to / has been initiated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&lt;code&gt;6&lt;/code&gt;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COMPLETED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 service state) to tell that the service delivery is planned to / has been concluded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&lt;code&gt;7&lt;/code&gt;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ARRIVAL_TO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 location state) to tell that a reference object is planned to / has arrived to a particular location 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&lt;code&gt;8&lt;/code&gt;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DEPARTURE_FROM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 location state) to tell that a reference object is planned to / has departed from a particular location 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527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808080"/>
                    </w:rPr>
                    <w:t>appinfo</w:t>
                  </w:r>
                  <w:proofErr w:type="spellEnd"/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&lt;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permittedValues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&lt;value&gt;8&lt;/value&gt;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&lt;value&gt;9&lt;/value&gt;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>&lt;/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permittedValues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&gt;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4" w:name="Link4A"/>
      <w:bookmarkEnd w:id="34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fromLocation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810000" cy="150876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fromLocationType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0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5" w:name="Link4B"/>
      <w:bookmarkEnd w:id="35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locationStateType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toLocation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672840" cy="150876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284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toLocationType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E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6" w:name="Link11"/>
      <w:bookmarkEnd w:id="36"/>
      <w:proofErr w:type="spellStart"/>
      <w:r>
        <w:rPr>
          <w:rFonts w:ascii="Arial" w:hAnsi="Arial" w:cs="Arial"/>
          <w:color w:val="000000"/>
        </w:rPr>
        <w:lastRenderedPageBreak/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MemberType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04360" cy="627126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4360" cy="627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extension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gml:AbstractFeatureMemberType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gml:AbstractFeature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66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dataset member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7" w:name="Link13"/>
      <w:bookmarkEnd w:id="37"/>
      <w:proofErr w:type="spellStart"/>
      <w:r>
        <w:rPr>
          <w:rFonts w:ascii="Arial" w:hAnsi="Arial" w:cs="Arial"/>
          <w:color w:val="000000"/>
        </w:rPr>
        <w:lastRenderedPageBreak/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messageOperationType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11980" cy="7620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198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4C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messageOperationName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messageId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46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Administrative operations on previously sent messages. This can be used to flag a previous message as withdrawn, to allow for correction of errors in previous messages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8" w:name="Link4C"/>
      <w:bookmarkEnd w:id="38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messageOperationType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messageOperationName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42672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E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messageOperationNameType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1338"/>
              <w:gridCol w:w="596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WITHDRAW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747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action to withdraw a time stamp (Used when a time stamp has been reported incorrectly ).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39" w:name="Link4D"/>
      <w:bookmarkEnd w:id="39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messageOperationType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messageId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882"/>
        <w:gridCol w:w="9062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70104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PortCallMessageIdentifier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1"/>
              <w:gridCol w:w="6957"/>
              <w:gridCol w:w="1098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length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59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[uU][rR][nN]:[mM][rR][nN]:[iI][pP][cC][dD][mM][cC]:[mM][eE][sS][sS][aA][gG][eE]:[0-9a-fA-F]{8}-[0-9a-fA-F]{4}-4[0-9a-fA-F]{3}-[8-9a-bA-B][0-9a-fA-F]{3}-[0-9a-fA-F]{12}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0" w:name="Link15"/>
      <w:bookmarkEnd w:id="40"/>
      <w:proofErr w:type="spellStart"/>
      <w:r>
        <w:rPr>
          <w:rFonts w:ascii="Arial" w:hAnsi="Arial" w:cs="Arial"/>
          <w:color w:val="000000"/>
        </w:rPr>
        <w:lastRenderedPageBreak/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73880" cy="467106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3880" cy="467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extension of </w:t>
            </w:r>
            <w:hyperlink w:anchor="LinkB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FeatureType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gml:boundedBy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featureObjectIdentifier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informationAssociation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featureAssociation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invFeatureAssociation</w:t>
            </w:r>
            <w:proofErr w:type="spellEnd"/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1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2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portCode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3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localPortCallId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4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localJobId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5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vesselId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6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messageId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7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reportedAt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8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reportedBy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9" w:history="1"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comment</w:t>
              </w:r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A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incomingVoyage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B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outgoingVoyage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C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vendorExtension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D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locationState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E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messageOperation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2F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administrationState</w:t>
              </w:r>
              <w:proofErr w:type="spellEnd"/>
            </w:hyperlink>
            <w:r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0" w:history="1">
              <w:proofErr w:type="spellStart"/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serviceState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23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 message for communicating all relevant port call information between ship and port, ship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to ship, or shore authorities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1" w:name="Link21"/>
      <w:bookmarkEnd w:id="41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portCallId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849"/>
        <w:gridCol w:w="909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70104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2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82"/>
              <w:gridCol w:w="6743"/>
              <w:gridCol w:w="1054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maxLength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120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[uU][rR][nN]:[mM][rR][nN]:[iI][pP][cC][dD][mM][cC]:[pP][oO][rR][tT]_[cC][aA][lL][lL]:[A-Za-z]{5}:[A-Za-z0-9()+,\-.:=@;$_!*'%/?#]+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2" w:name="Link22"/>
      <w:bookmarkEnd w:id="42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portCode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886200" cy="84582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61"/>
              <w:gridCol w:w="728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length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84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portCode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is the 5 letter UN/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Locode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of the port this message is pertaining to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3" w:name="Link23"/>
      <w:bookmarkEnd w:id="43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localPortCallId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757"/>
        <w:gridCol w:w="918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70104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LocalPortCallIdentifier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57"/>
              <w:gridCol w:w="7081"/>
              <w:gridCol w:w="93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maxLength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120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[uU][rR][nN]:[mM][rR][nN]:[iI][pP][cC][dD][mM][cC]:[lL][oO][cC][aA][lL]_[pP][oP][rR][tT]_[cC][aA][lL][lL]:[A-Za-z]{5}:[A-Za-z0-9()+,\-.=@;$_!*'%/?#]+:[A-Za-z0-9()+,\-.=@;$_!*'%/?#]+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4" w:name="Link24"/>
      <w:bookmarkEnd w:id="44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localJobId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847"/>
        <w:gridCol w:w="909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70104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LocalJobIdentifier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80"/>
              <w:gridCol w:w="6749"/>
              <w:gridCol w:w="105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maxLength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120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[uU][rR][nN]:[mM][rR][nN]:[iI][pP][cC][dD][mM][cC]:[lL][oO][cC][aA][lL]_[jJ][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>oO][bB]:[A-Za-z0-9()+,\-.=@;$_!*'%/?#]+:[A-Za-z0-9()+,\-.=@;$_!*'%/?#]+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5" w:name="Link25"/>
      <w:bookmarkEnd w:id="45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vesselId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840"/>
        <w:gridCol w:w="9104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VesselIdentifier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4"/>
              <w:gridCol w:w="7092"/>
              <w:gridCol w:w="104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[uU][rR][nN]:[mM][rR][nN]:[iI][pP][cC][dD][mM][cC]:[vV][eE][sS][sS][eE][lL]:(([iI][mM][oO]:[0-9]{7})|([mM][mM][sS][iI]:[0-9]{9}))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6" w:name="Link26"/>
      <w:bookmarkEnd w:id="46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messageId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882"/>
        <w:gridCol w:w="9062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70104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PortCallMessageIdentifier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1"/>
              <w:gridCol w:w="6957"/>
              <w:gridCol w:w="1098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length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59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[uU][rR][nN]:[mM][rR][nN]:[iI][pP][cC][dD][mM][cC]:[mM][eE][sS][sS][aA][gG][eE]:[0-9a-fA-F]{8}-[0-9a-fA-F]{4}-4[0-9a-fA-F]{3}-[8-9a-bA-B][0-9a-fA-F]{3}-[0-9a-fA-F]{12}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7" w:name="Link27"/>
      <w:bookmarkEnd w:id="47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reportedAt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080260" cy="5715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2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xs:dateTime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07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Time when a time stamp was reported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8" w:name="Link28"/>
      <w:bookmarkEnd w:id="48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reportedBy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90700" cy="57150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107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Entity that reported a time stamp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49" w:name="Link29"/>
      <w:bookmarkEnd w:id="49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/comment</w:t>
      </w:r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09700" cy="56388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comment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206"/>
              <w:gridCol w:w="728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maxLength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200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0" w:name="Link2A"/>
      <w:bookmarkEnd w:id="50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incomingVoyage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20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VoyageIdentifier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5374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.*:[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vV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oO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yY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aA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gG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eE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]:[a-zA-Z0-9_]+(:[a-zA-Z0-9_]+)?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1" w:name="Link2B"/>
      <w:bookmarkEnd w:id="51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outgoingVoyage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20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VoyageIdentifier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5374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.*:[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vV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oO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yY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aA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gG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eE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]:[a-zA-Z0-9_]+(:[a-zA-Z0-9_]+)?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2" w:name="Link2C"/>
      <w:bookmarkEnd w:id="52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vendorExtension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977640" cy="192786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764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vendorExtensionType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4E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extensionVendor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XMLextension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0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schemaNamespace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3" w:name="Link2D"/>
      <w:bookmarkEnd w:id="53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locationState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794760" cy="402336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4760" cy="402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locationStateType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4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referenceObject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effectiveTime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windowBefore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windowAfter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fromLocation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toLocation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4" w:name="Link2E"/>
      <w:bookmarkEnd w:id="54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messageOperation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053840" cy="150876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3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messageOperationType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4C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messageOperationName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messageId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5" w:name="Link2F"/>
      <w:bookmarkEnd w:id="55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administrationState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396740" cy="399288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6740" cy="399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2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administrationStateType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1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serviceObject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2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performingActor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3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effectiveTime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windowBefore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windowAfter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atLocation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betweenLocations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6" w:name="Link30"/>
      <w:bookmarkEnd w:id="56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PortCallMessage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serviceState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297680" cy="457962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7680" cy="457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serviceStateType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51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serviceObject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2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performingActor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3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effectiveTime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windowBefore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windowAfter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atLocation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betweenLocations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7" w:name="Link17"/>
      <w:bookmarkEnd w:id="57"/>
      <w:proofErr w:type="spellStart"/>
      <w:r>
        <w:rPr>
          <w:rFonts w:ascii="Arial" w:hAnsi="Arial" w:cs="Arial"/>
          <w:color w:val="000000"/>
        </w:rPr>
        <w:lastRenderedPageBreak/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11980" cy="348234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1980" cy="348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51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serviceObject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2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performingActor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3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4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effectiveTime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windowBefore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windowAfter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timeType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atLocation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betweenLocations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507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Describes a time related data point for a service.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8" w:name="Link51"/>
      <w:bookmarkEnd w:id="58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serviceObject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463040" cy="42672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6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serviceObjectType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59" w:name="Link52"/>
      <w:bookmarkEnd w:id="59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performingActor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0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MRN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6617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[uU][rR][nN]:[mM][rR][nN]:[A-Za-z0-9][A-Za-z0-9-]{0,27}:[A-Za-z0-9()+,\-.:=@;$_!*'%/?#]+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0" w:name="Link53"/>
      <w:bookmarkEnd w:id="60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timeSequence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01140" cy="42672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timeSequenceType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2317"/>
              <w:gridCol w:w="4816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CANCELLED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cancel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&lt;code&gt;1&lt;/code&gt;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CONFIRMED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confirm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&lt;code&gt;2&lt;/code&gt;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DENIED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deny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&lt;code&gt;3&lt;/code&gt;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REQUESTED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request a service [service object] by the client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&lt;code&gt;4&lt;/code&gt;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REQUEST_RECEIVED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an administrative state) to tell that the request of a service [service object] has been received by performing actor 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&lt;code&gt;5&lt;/code&gt;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COMMENCED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 service state) to tell that the service delivery is planned to / has been initiated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&lt;code&gt;6&lt;/code&gt;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COMPLETED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 service state) to tell that the service delivery is planned to / has been concluded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&lt;code&gt;7&lt;/code&gt;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ARRIVAL_TO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 location state) to tell that a reference object is planned to / has arrived to a particular location 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&lt;code&gt;8&lt;/code&gt;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DEPARTURE_FROM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lastRenderedPageBreak/>
                          <w:t xml:space="preserve">The time sequence (of a location state) to tell that a reference object is planned to / has departed from a particular location 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2527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808080"/>
                    </w:rPr>
                    <w:t>appinfo</w:t>
                  </w:r>
                  <w:proofErr w:type="spellEnd"/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&lt;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permittedValues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&lt;value&gt;6&lt;/value&gt;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&lt;value&gt;7&lt;/value&gt;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>&lt;/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permittedValues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&gt;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1" w:name="Link54"/>
      <w:bookmarkEnd w:id="61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effectiveTime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143000" cy="42672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xs:dateTime</w:t>
            </w:r>
            <w:proofErr w:type="spellEnd"/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2" w:name="Link55"/>
      <w:bookmarkEnd w:id="62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windowBefore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84960" cy="56388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timeOffset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1873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[0-9][0-9]:[0-6][0-9]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3" w:name="Link56"/>
      <w:bookmarkEnd w:id="63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windowAfter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584960" cy="56388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timeOffset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1873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[0-9][0-9]:[0-6][0-9]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4" w:name="Link57"/>
      <w:bookmarkEnd w:id="64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timeType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234440" cy="426720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E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timeTypeType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1828"/>
              <w:gridCol w:w="54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ESTIMATED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257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type for expressing assessed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ACTUAL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257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the actual time of </w:t>
                        </w: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lastRenderedPageBreak/>
                          <w:t>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PLANNED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086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planned time of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occurence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RECOMMENDED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257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recommended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REQUIRED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174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required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5" w:name="Link58"/>
      <w:bookmarkEnd w:id="65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atLocation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665220" cy="150876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52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5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atLocationType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9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A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6" w:name="Link59"/>
      <w:bookmarkEnd w:id="66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serviceStateType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betweenLocations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810000" cy="123444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7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betweenLocationsType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B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toLocation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C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fromLocation</w:t>
              </w:r>
              <w:proofErr w:type="spellEnd"/>
            </w:hyperlink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7" w:name="Link19"/>
      <w:bookmarkEnd w:id="67"/>
      <w:proofErr w:type="spellStart"/>
      <w:r>
        <w:rPr>
          <w:rFonts w:ascii="Arial" w:hAnsi="Arial" w:cs="Arial"/>
          <w:color w:val="000000"/>
        </w:rPr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toLocationType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345180" cy="112014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5180" cy="112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3D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locationMRN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3E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906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The arrival location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8" w:name="Link3D"/>
      <w:bookmarkEnd w:id="68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toLocationType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locationMRN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548"/>
        <w:gridCol w:w="9396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A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LocationIdentifier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02"/>
              <w:gridCol w:w="8023"/>
              <w:gridCol w:w="655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[uU][rR][nN]:[mM][rR][nN]:[iI][pP][cC][dD][mM][cC]:[lL][oO][cC][aA][tT][iI][oO][nN]:[A-Za-z]{5}:(ANCHORING_AREA|BERTH|BOUY|ETUG_ZONE|HOME_BASE|PILOT_BOARDING_AREA|PORT_AREA|RENDEZV_AREA|TUG_ZONE|VTS_AREA):[^:]+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[uU][rR][nN]:[mM][rR][nN]:[iI][pP][cC][dD][mM][cC]:[lL][oO][cC][aA][tT][iI][oO][nN]:[A-Za-z]{5}:(ANCHORING_AREA|BERTH|BOUY|ETUG_ZONE|HOME_BASE|PILOT_BOARDING_AREA|PORT|PORT_AREA|RENDEZV_AREA|TRAFFIC_AREA|TUG_ZONE|VESSEL|VTS_AREA)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69" w:name="Link3E"/>
      <w:bookmarkEnd w:id="69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toLocationType</w:t>
      </w:r>
      <w:proofErr w:type="spellEnd"/>
      <w:r>
        <w:rPr>
          <w:rFonts w:ascii="Arial" w:hAnsi="Arial" w:cs="Arial"/>
          <w:b/>
          <w:bCs/>
          <w:color w:val="000000"/>
        </w:rPr>
        <w:t>/terminal</w:t>
      </w:r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879"/>
        <w:gridCol w:w="906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8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TerminalIdentifier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87"/>
              <w:gridCol w:w="6969"/>
              <w:gridCol w:w="109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[uU][rR][nN]:[mM][rR][nN]:[iI][pP][cC][dD][mM][cC]:[tT][eE][rR][mM][iI][nN][aA][lL]:[A-Za-z]{5}:.+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0" w:name="Link1B"/>
      <w:bookmarkEnd w:id="70"/>
      <w:proofErr w:type="spellStart"/>
      <w:r>
        <w:rPr>
          <w:rFonts w:ascii="Arial" w:hAnsi="Arial" w:cs="Arial"/>
          <w:color w:val="000000"/>
        </w:rPr>
        <w:t>complexType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vendorExtensionType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04360" cy="12192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43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4E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extensionVendor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4F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XMLextension</w:t>
              </w:r>
              <w:proofErr w:type="spellEnd"/>
            </w:hyperlink>
            <w:r w:rsidR="0069640B" w:rsidRPr="0069640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hyperlink w:anchor="Link50" w:history="1">
              <w:proofErr w:type="spellStart"/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schemaNamespace</w:t>
              </w:r>
              <w:proofErr w:type="spellEnd"/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19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The two locations between which a nautical service is performed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1" w:name="Link4E"/>
      <w:bookmarkEnd w:id="71"/>
      <w:r>
        <w:rPr>
          <w:rFonts w:ascii="Arial" w:hAnsi="Arial" w:cs="Arial"/>
          <w:color w:val="000000"/>
        </w:rPr>
        <w:lastRenderedPageBreak/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vendorExtensionType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extensionVendor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0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MRN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6617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[uU][rR][nN]:[mM][rR][nN]:[A-Za-z0-9][A-Za-z0-9-]{0,27}:[A-Za-z0-9()+,\-.:=@;$_!*'%/?#]+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2" w:name="Link4F"/>
      <w:bookmarkEnd w:id="72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vendorExtensionType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XMLextension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407920" cy="143256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xs:anyType</w:t>
            </w:r>
            <w:proofErr w:type="spellEnd"/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3" w:name="Link50"/>
      <w:bookmarkEnd w:id="73"/>
      <w:r>
        <w:rPr>
          <w:rFonts w:ascii="Arial" w:hAnsi="Arial" w:cs="Arial"/>
          <w:color w:val="000000"/>
        </w:rPr>
        <w:t xml:space="preserve">element </w:t>
      </w:r>
      <w:proofErr w:type="spellStart"/>
      <w:r>
        <w:rPr>
          <w:rFonts w:ascii="Arial" w:hAnsi="Arial" w:cs="Arial"/>
          <w:b/>
          <w:bCs/>
          <w:color w:val="000000"/>
        </w:rPr>
        <w:t>vendorExtensionType</w:t>
      </w:r>
      <w:proofErr w:type="spellEnd"/>
      <w:r>
        <w:rPr>
          <w:rFonts w:ascii="Arial" w:hAnsi="Arial" w:cs="Arial"/>
          <w:b/>
          <w:bCs/>
          <w:color w:val="000000"/>
        </w:rPr>
        <w:t>/</w:t>
      </w:r>
      <w:proofErr w:type="spellStart"/>
      <w:r>
        <w:rPr>
          <w:rFonts w:ascii="Arial" w:hAnsi="Arial" w:cs="Arial"/>
          <w:b/>
          <w:bCs/>
          <w:color w:val="000000"/>
        </w:rPr>
        <w:t>schemaNamespace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83"/>
        <w:gridCol w:w="884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517E05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714500" cy="56388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DB24F4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hyperlink w:anchor="Link10" w:history="1">
              <w:r w:rsidR="0069640B"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MRN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6617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[uU][rR][nN]:[mM][rR][nN]:[A-Za-z0-9][A-Za-z0-9-]{0,27}:[A-Za-z0-9()+,\-.:=@;$_!*'%/?#]+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4" w:name="Link3"/>
      <w:bookmarkEnd w:id="74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comment</w:t>
      </w:r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206"/>
              <w:gridCol w:w="728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maxLength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200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95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Restriction of string type limiting the maximum length.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5" w:name="Link6"/>
      <w:bookmarkEnd w:id="75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LocalJobIdentifier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016"/>
        <w:gridCol w:w="8928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62"/>
              <w:gridCol w:w="6615"/>
              <w:gridCol w:w="1035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>maxLength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120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[uU][rR][nN]:[mM][rR][nN]:[iI][pP][cC][dD][mM][cC]:[lL][oO][cC][aA][lL]_[jJ][oO][bB]:[A-Za-z0-9()+,\-.=@;$_!*'%/?#]+:[A-Za-z0-9()+,\-.=@;$_!*'%/?#]+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71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Port call identifier, based on MRN. First element of the NSS should be the UN/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Locode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of the port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6" w:name="Link8"/>
      <w:bookmarkEnd w:id="76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LocalPortCallIdentifier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904"/>
        <w:gridCol w:w="9040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44"/>
              <w:gridCol w:w="6960"/>
              <w:gridCol w:w="920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maxLength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120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[uU][rR][nN]:[mM][rR][nN]:[iI][pP][cC][dD][mM][cC]:[lL][oO][cC][aA][lL]_[pP][oP][rR][tT]_[cC][aA][lL][lL]:[A-Za-z]{5}:[A-Za-z0-9()+,\-.=@;$_!*'%/?#]+:[A-Za-z0-9()+,\-.=@;$_!*'%/?#]+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824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Local Port call identifier, based on MRN. First element of the NSS should be the UN/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Locode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of the port, second element is a data source id and the third is the port call id of the data source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external system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7" w:name="LinkA"/>
      <w:bookmarkEnd w:id="77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LocationIdentifier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641"/>
        <w:gridCol w:w="9303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98"/>
              <w:gridCol w:w="7938"/>
              <w:gridCol w:w="65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[uU][rR][nN]:[mM][rR][nN]:[iI][pP][cC][dD][mM][cC]:[lL][oO][cC][aA][tT][iI][oO][nN]:[A-Za-z]{5}:(ANCHORING_AREA|BERTH|BOUY|ETUG_ZONE|HOME_BASE|PILOT_BOARDING_AREA|PORT_AREA|RENDEZV_AREA|TUG_ZONE|VTS_AREA):[^:]+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[uU][rR][nN]:[mM][rR][nN]:[iI][pP][cC][dD][mM][cC]:[lL][oO][cC][aA][tT][iI][oO][nN]:[A-Za-z]{5}:(ANCHORING_AREA|BERTH|BOUY|ETUG_ZONE|HOME_BASE|PILOT_BOARDING_AREA|PORT|PORT_AREA|RENDEZV_AREA|TRAFFIC_AREA|TUG_ZONE|VESSEL|VTS_AREA)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087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Location identifier, based on MRN. This can be either a specific identifier for an identified physical location or a type-only identifier for a logical location, such as ANCHORING_AREA.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For BERTH, there's also the possibility of describing bollards, ranges of bollards and ranges of berths. Assuming two berth locations are adjacent, say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Quay_A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and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Quay_B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, a ship occupying a space crossing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between the two can be said to be at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Quay_A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/B7-Quay_B/K3, meaning that one end of the ship is at the bollard identified as B7 on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Quay_A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and the bollard K3 on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Quay_B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. Please note that the names of Quays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and bollards are mere examples. Both quays and bollards can be named according to any schema, as long as the names don't contain any of the characters "/" or "-" which are used as delimiters. If both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bollards are on the same berth location, the berth location name can be excluded in the second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occurence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in the range. Using our previous example, assuming that the ship ends av bollard 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>B23 on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Quay_A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, this can be written as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Quay_A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/B7-B23.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8" w:name="LinkC"/>
      <w:bookmarkEnd w:id="78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locationReferenceObjectType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union of (restriction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  <w:r w:rsidRPr="0069640B">
              <w:rPr>
                <w:rFonts w:ascii="Arial" w:hAnsi="Arial" w:cs="Arial"/>
                <w:color w:val="000000"/>
              </w:rPr>
              <w:t xml:space="preserve">, 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  <w:r w:rsidRPr="0069640B">
              <w:rPr>
                <w:rFonts w:ascii="Arial" w:hAnsi="Arial" w:cs="Arial"/>
                <w:color w:val="000000"/>
              </w:rPr>
              <w:t>)</w:t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698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The entity that the time stamp concerns that changes location upon a timestamp of a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  <w:t>location state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</w:r>
                  <w:r w:rsidRPr="0069640B">
                    <w:rPr>
                      <w:rFonts w:ascii="Arial" w:hAnsi="Arial" w:cs="Arial"/>
                      <w:color w:val="000000"/>
                    </w:rPr>
                    <w:tab/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79" w:name="LinkE"/>
      <w:bookmarkEnd w:id="79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messageOperationNameType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1338"/>
              <w:gridCol w:w="5795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WITHDRAW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579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action to withdraw a time stamp (Used when a time stamp has been reported incorrectly ).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6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Operation to be performed on port call message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0" w:name="Link10"/>
      <w:bookmarkEnd w:id="80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MRN</w:t>
      </w:r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6449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[uU][rR][nN]:[mM][rR][nN]:[A-Za-z0-9][A-Za-z0-9-]{0,27}:[A-Za-z0-9()+,\-.:=@;$_!*'%/?#]+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09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Marine Resource Name identifier, based on URN. Note that the NID, including the 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mrn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: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    prefix can be no more than 31 characters long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1" w:name="Link12"/>
      <w:bookmarkEnd w:id="81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PortCallIdentifier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018"/>
        <w:gridCol w:w="8926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65"/>
              <w:gridCol w:w="6609"/>
              <w:gridCol w:w="1036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maxLength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120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[uU][rR][nN]:[mM][rR][nN]:[iI][pP][cC][dD][mM][cC]:[pP][oO][rR][tT]_[cC][aA][lL][lL]:[A-Za-z]{5}:[A-Za-z0-9()+,\-.:=@;$_!*'%/?#]+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710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Port call identifier, based on MRN. First element of the NSS should be the 5 character UN/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Locode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 xml:space="preserve"> of the port</w:t>
                  </w:r>
                  <w:r w:rsidRPr="0069640B">
                    <w:rPr>
                      <w:rFonts w:ascii="Arial" w:hAnsi="Arial" w:cs="Arial"/>
                      <w:color w:val="000000"/>
                    </w:rPr>
                    <w:br/>
                    <w:t xml:space="preserve">           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2" w:name="Link14"/>
      <w:bookmarkEnd w:id="82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PortCallMessageIdentifier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059"/>
        <w:gridCol w:w="8885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78"/>
              <w:gridCol w:w="6812"/>
              <w:gridCol w:w="1079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length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59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[uU][rR][nN]:[mM][rR][nN]:[iI][pP][cC][dD][mM][cC]:[mM][eE][sS][sS][aA][gG][eE]:[0-9a-fA-F]{8}-[0-9a-fA-F]{4}-4[0-9a-fA-F]{3}-[8-9a-bA-B][0-9a-fA-F]{3}-[0-9a-fA-F]{12}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052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Port call message identifier, based on MRN and UUID.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3" w:name="Link16"/>
      <w:bookmarkEnd w:id="83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serviceObjectType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union of (restriction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  <w:r w:rsidRPr="0069640B">
              <w:rPr>
                <w:rFonts w:ascii="Arial" w:hAnsi="Arial" w:cs="Arial"/>
                <w:color w:val="000000"/>
              </w:rPr>
              <w:t xml:space="preserve">, 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  <w:r w:rsidRPr="0069640B">
              <w:rPr>
                <w:rFonts w:ascii="Arial" w:hAnsi="Arial" w:cs="Arial"/>
                <w:color w:val="000000"/>
              </w:rPr>
              <w:t>)</w:t>
            </w: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54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The reference to a particular service in service state and administration state messages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4" w:name="Link18"/>
      <w:bookmarkEnd w:id="84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TerminalIdentifier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715"/>
        <w:gridCol w:w="9229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98"/>
              <w:gridCol w:w="7104"/>
              <w:gridCol w:w="111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[uU][rR][nN]:[mM][rR][nN]:[iI][pP][cC][dD][mM][cC]:[tT][eE][rR][mM][iI][nN][aA][lL]:[A-Za-z]{5}:.+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5" w:name="Link1A"/>
      <w:bookmarkEnd w:id="85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timeOffset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1873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[0-9][0-9]:[0-6][0-9]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Time offset, relative a given time. In hours and minutes (HH:MM)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6" w:name="Link1C"/>
      <w:bookmarkEnd w:id="86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timeOffsetType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1873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[0-9][0-9]:[0-6][0-9]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Time offset, relative a given time. In hours and minutes (HH:MM)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7" w:name="Link1D"/>
      <w:bookmarkEnd w:id="87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timeSequenceType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2317"/>
              <w:gridCol w:w="4816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CANCELLED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cancel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lastRenderedPageBreak/>
                          <w:t>&lt;code&gt;1&lt;/code&gt;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CONFIRMED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confirm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&lt;code&gt;2&lt;/code&gt;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DENIED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deny a service [service object] by performing actor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&lt;code&gt;3&lt;/code&gt;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REQUESTED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an administrative state) to request a service [service object] by the client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&lt;code&gt;4&lt;/code&gt;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REQUEST_RECEIVED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an administrative state) to tell that the request of a service [service object] has been received by performing actor 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&lt;code&gt;5&lt;/code&gt;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COMMENCED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 service state) to tell that the service delivery is planned to / has been initiated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&lt;code&gt;6&lt;/code&gt;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COMPLETED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sequence (of a service state) to tell that the service delivery is planned to / has been concluded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&lt;code&gt;7&lt;/code&gt;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ARRIVAL_TO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 location state) to tell that a reference object is planned to / has arrived to a particular location 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spellStart"/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appinfo</w:t>
                        </w:r>
                        <w:proofErr w:type="spellEnd"/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&lt;code&gt;8&lt;/code&gt;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DEPARTURE_FROM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4600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time sequence (of a location state) to tell that a reference object is planned to / has departed from a particular location 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46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The component of a state (as location, service, administrative state) regulating the communicative intent of the state (such as arrived, departed, commenced, completed, requested, request received, confirmed, denied, cancelled)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8" w:name="Link1E"/>
      <w:bookmarkEnd w:id="88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timeTypeType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proofErr w:type="spellStart"/>
            <w:r w:rsidRPr="0069640B">
              <w:rPr>
                <w:rFonts w:ascii="Arial" w:hAnsi="Arial" w:cs="Arial"/>
                <w:b/>
                <w:bCs/>
                <w:color w:val="000000"/>
              </w:rPr>
              <w:t>xs:string</w:t>
            </w:r>
            <w:proofErr w:type="spellEnd"/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lastRenderedPageBreak/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28"/>
              <w:gridCol w:w="1828"/>
              <w:gridCol w:w="5305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ESTIMATED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089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The time type for expressing assessed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ACTUAL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089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the actual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PLANNED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086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planned time of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occurence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RECOMMENDED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089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recommended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enumeration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REQUIRED</w:t>
                  </w: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5089"/>
                  </w:tblGrid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808080"/>
                          </w:rPr>
                          <w:t>documentation</w:t>
                        </w:r>
                      </w:p>
                    </w:tc>
                  </w:tr>
                  <w:tr w:rsidR="0069640B" w:rsidRPr="0069640B">
                    <w:tc>
                      <w:tcPr>
                        <w:tcW w:w="0" w:type="auto"/>
                      </w:tcPr>
                      <w:p w:rsidR="0069640B" w:rsidRPr="0069640B" w:rsidRDefault="0069640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The </w:t>
                        </w:r>
                        <w:proofErr w:type="spellStart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>timetype</w:t>
                        </w:r>
                        <w:proofErr w:type="spellEnd"/>
                        <w:r w:rsidRPr="0069640B">
                          <w:rPr>
                            <w:rFonts w:ascii="Arial" w:hAnsi="Arial" w:cs="Arial"/>
                            <w:color w:val="000000"/>
                          </w:rPr>
                          <w:t xml:space="preserve"> for expressing required time of occurrence</w:t>
                        </w:r>
                      </w:p>
                    </w:tc>
                  </w:tr>
                </w:tbl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46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The time dimension of a time stamp combined with the state expressing intentions, recommendations or outcomes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89" w:name="Link1F"/>
      <w:bookmarkEnd w:id="89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VesselIdentifier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007"/>
        <w:gridCol w:w="893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hyperlink w:anchor="Link10" w:history="1"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MRN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3"/>
              <w:gridCol w:w="6953"/>
              <w:gridCol w:w="1025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[uU][rR][nN]:[mM][rR][nN]:[iI][pP][cC][dD][mM][cC]:[vV][eE][sS][sS][eE][lL]:(([iI][mM][oO]:[0-9]{7})|([mM][mM][sS][iI]:[0-9]{9}))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230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Vessel identifier, based on MRN. Can be either IMO or MMSI based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90" w:name="Link20"/>
      <w:bookmarkEnd w:id="90"/>
      <w:proofErr w:type="spellStart"/>
      <w:r>
        <w:rPr>
          <w:rFonts w:ascii="Arial" w:hAnsi="Arial" w:cs="Arial"/>
          <w:color w:val="000000"/>
        </w:rPr>
        <w:t>simpleType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VoyageIdentifier</w:t>
      </w:r>
      <w:proofErr w:type="spellEnd"/>
    </w:p>
    <w:tbl>
      <w:tblPr>
        <w:tblW w:w="4999" w:type="pct"/>
        <w:tblInd w:w="-114" w:type="dxa"/>
        <w:tblLook w:val="0000" w:firstRow="0" w:lastRow="0" w:firstColumn="0" w:lastColumn="0" w:noHBand="0" w:noVBand="0"/>
      </w:tblPr>
      <w:tblGrid>
        <w:gridCol w:w="1151"/>
        <w:gridCol w:w="8677"/>
      </w:tblGrid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000000"/>
              </w:rPr>
              <w:t xml:space="preserve">restriction of </w:t>
            </w:r>
            <w:hyperlink w:anchor="Link10" w:history="1">
              <w:r w:rsidRPr="0069640B">
                <w:rPr>
                  <w:rFonts w:ascii="Arial" w:hAnsi="Arial" w:cs="Arial"/>
                  <w:b/>
                  <w:bCs/>
                  <w:color w:val="0000FF"/>
                  <w:u w:val="single"/>
                </w:rPr>
                <w:t>MRN</w:t>
              </w:r>
            </w:hyperlink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facets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839"/>
              <w:gridCol w:w="5374"/>
              <w:gridCol w:w="1173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Kind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 xml:space="preserve">Value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Annotation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pattern 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.*:[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vV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oO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yY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aA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gG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][</w:t>
                  </w:r>
                  <w:proofErr w:type="spellStart"/>
                  <w:r w:rsidRPr="0069640B">
                    <w:rPr>
                      <w:rFonts w:ascii="Arial" w:hAnsi="Arial" w:cs="Arial"/>
                      <w:color w:val="000000"/>
                    </w:rPr>
                    <w:t>eE</w:t>
                  </w:r>
                  <w:proofErr w:type="spellEnd"/>
                  <w:r w:rsidRPr="0069640B">
                    <w:rPr>
                      <w:rFonts w:ascii="Arial" w:hAnsi="Arial" w:cs="Arial"/>
                      <w:color w:val="000000"/>
                    </w:rPr>
                    <w:t>]:[a-zA-Z0-9_]+(:[a-zA-Z0-9_]+)?</w:t>
                  </w:r>
                </w:p>
              </w:tc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640B" w:rsidRPr="0069640B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9640B">
              <w:rPr>
                <w:rFonts w:ascii="Arial" w:hAnsi="Arial" w:cs="Arial"/>
                <w:color w:val="808080"/>
              </w:rPr>
              <w:t>annotation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151"/>
            </w:tblGrid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808080"/>
                    </w:rPr>
                    <w:t>documentation</w:t>
                  </w:r>
                </w:p>
              </w:tc>
            </w:tr>
            <w:tr w:rsidR="0069640B" w:rsidRPr="0069640B">
              <w:tc>
                <w:tcPr>
                  <w:tcW w:w="0" w:type="auto"/>
                </w:tcPr>
                <w:p w:rsidR="0069640B" w:rsidRPr="0069640B" w:rsidRDefault="006964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9640B">
                    <w:rPr>
                      <w:rFonts w:ascii="Arial" w:hAnsi="Arial" w:cs="Arial"/>
                      <w:color w:val="000000"/>
                    </w:rPr>
                    <w:t>Voyage identifier, based on MRN</w:t>
                  </w:r>
                </w:p>
              </w:tc>
            </w:tr>
          </w:tbl>
          <w:p w:rsidR="0069640B" w:rsidRPr="0069640B" w:rsidRDefault="0069640B">
            <w:pPr>
              <w:widowControl w:val="0"/>
              <w:autoSpaceDE w:val="0"/>
              <w:autoSpaceDN w:val="0"/>
              <w:adjustRightInd w:val="0"/>
              <w:spacing w:after="75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9640B" w:rsidRDefault="0069640B">
      <w:pPr>
        <w:widowControl w:val="0"/>
        <w:autoSpaceDE w:val="0"/>
        <w:autoSpaceDN w:val="0"/>
        <w:adjustRightInd w:val="0"/>
        <w:spacing w:after="0" w:line="240" w:lineRule="auto"/>
      </w:pPr>
    </w:p>
    <w:sectPr w:rsidR="0069640B" w:rsidSect="0089400B">
      <w:headerReference w:type="default" r:id="rId69"/>
      <w:footerReference w:type="default" r:id="rId70"/>
      <w:pgSz w:w="12240" w:h="15840"/>
      <w:pgMar w:top="1440" w:right="1200" w:bottom="1440" w:left="12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4F4" w:rsidRDefault="00DB24F4" w:rsidP="00590A19">
      <w:pPr>
        <w:spacing w:after="0" w:line="240" w:lineRule="auto"/>
      </w:pPr>
      <w:r>
        <w:separator/>
      </w:r>
    </w:p>
  </w:endnote>
  <w:endnote w:type="continuationSeparator" w:id="0">
    <w:p w:rsidR="00DB24F4" w:rsidRDefault="00DB24F4" w:rsidP="00590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A19" w:rsidRDefault="00590A19">
    <w:pPr>
      <w:pStyle w:val="Footer"/>
      <w:jc w:val="right"/>
    </w:pPr>
  </w:p>
  <w:p w:rsidR="00590A19" w:rsidRDefault="00590A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19017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400B" w:rsidRDefault="008940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400B" w:rsidRDefault="008940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4F4" w:rsidRDefault="00DB24F4" w:rsidP="00590A19">
      <w:pPr>
        <w:spacing w:after="0" w:line="240" w:lineRule="auto"/>
      </w:pPr>
      <w:r>
        <w:separator/>
      </w:r>
    </w:p>
  </w:footnote>
  <w:footnote w:type="continuationSeparator" w:id="0">
    <w:p w:rsidR="00DB24F4" w:rsidRDefault="00DB24F4" w:rsidP="00590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00B" w:rsidRDefault="00894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CB3"/>
    <w:rsid w:val="00195933"/>
    <w:rsid w:val="00365CB3"/>
    <w:rsid w:val="00517E05"/>
    <w:rsid w:val="00590A19"/>
    <w:rsid w:val="0069640B"/>
    <w:rsid w:val="0089400B"/>
    <w:rsid w:val="00DB003B"/>
    <w:rsid w:val="00DB24F4"/>
    <w:rsid w:val="00E450AE"/>
    <w:rsid w:val="00E5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B7B122"/>
  <w14:defaultImageDpi w14:val="0"/>
  <w15:docId w15:val="{B8873B06-BA25-4A3D-8882-0BBA088B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1964"/>
    <w:pPr>
      <w:spacing w:after="160" w:line="259" w:lineRule="auto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93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959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5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90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A19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590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A19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image" Target="media/image33.emf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42" Type="http://schemas.openxmlformats.org/officeDocument/2006/relationships/image" Target="media/image36.emf"/><Relationship Id="rId47" Type="http://schemas.openxmlformats.org/officeDocument/2006/relationships/image" Target="media/image41.emf"/><Relationship Id="rId50" Type="http://schemas.openxmlformats.org/officeDocument/2006/relationships/image" Target="media/image44.emf"/><Relationship Id="rId55" Type="http://schemas.openxmlformats.org/officeDocument/2006/relationships/image" Target="media/image49.emf"/><Relationship Id="rId63" Type="http://schemas.openxmlformats.org/officeDocument/2006/relationships/image" Target="media/image57.emf"/><Relationship Id="rId68" Type="http://schemas.openxmlformats.org/officeDocument/2006/relationships/image" Target="media/image62.emf"/><Relationship Id="rId7" Type="http://schemas.openxmlformats.org/officeDocument/2006/relationships/footer" Target="footer1.xm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emf"/><Relationship Id="rId29" Type="http://schemas.openxmlformats.org/officeDocument/2006/relationships/image" Target="media/image23.emf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image" Target="media/image31.emf"/><Relationship Id="rId40" Type="http://schemas.openxmlformats.org/officeDocument/2006/relationships/image" Target="media/image34.emf"/><Relationship Id="rId45" Type="http://schemas.openxmlformats.org/officeDocument/2006/relationships/image" Target="media/image39.emf"/><Relationship Id="rId53" Type="http://schemas.openxmlformats.org/officeDocument/2006/relationships/image" Target="media/image47.emf"/><Relationship Id="rId58" Type="http://schemas.openxmlformats.org/officeDocument/2006/relationships/image" Target="media/image52.emf"/><Relationship Id="rId66" Type="http://schemas.openxmlformats.org/officeDocument/2006/relationships/image" Target="media/image60.emf"/><Relationship Id="rId5" Type="http://schemas.openxmlformats.org/officeDocument/2006/relationships/endnotes" Target="end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emf"/><Relationship Id="rId49" Type="http://schemas.openxmlformats.org/officeDocument/2006/relationships/image" Target="media/image43.emf"/><Relationship Id="rId57" Type="http://schemas.openxmlformats.org/officeDocument/2006/relationships/image" Target="media/image51.emf"/><Relationship Id="rId61" Type="http://schemas.openxmlformats.org/officeDocument/2006/relationships/image" Target="media/image55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4" Type="http://schemas.openxmlformats.org/officeDocument/2006/relationships/image" Target="media/image38.emf"/><Relationship Id="rId52" Type="http://schemas.openxmlformats.org/officeDocument/2006/relationships/image" Target="media/image46.emf"/><Relationship Id="rId60" Type="http://schemas.openxmlformats.org/officeDocument/2006/relationships/image" Target="media/image54.emf"/><Relationship Id="rId65" Type="http://schemas.openxmlformats.org/officeDocument/2006/relationships/image" Target="media/image59.emf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Relationship Id="rId43" Type="http://schemas.openxmlformats.org/officeDocument/2006/relationships/image" Target="media/image37.emf"/><Relationship Id="rId48" Type="http://schemas.openxmlformats.org/officeDocument/2006/relationships/image" Target="media/image42.emf"/><Relationship Id="rId56" Type="http://schemas.openxmlformats.org/officeDocument/2006/relationships/image" Target="media/image50.emf"/><Relationship Id="rId64" Type="http://schemas.openxmlformats.org/officeDocument/2006/relationships/image" Target="media/image58.emf"/><Relationship Id="rId69" Type="http://schemas.openxmlformats.org/officeDocument/2006/relationships/header" Target="header1.xml"/><Relationship Id="rId8" Type="http://schemas.openxmlformats.org/officeDocument/2006/relationships/image" Target="media/image2.emf"/><Relationship Id="rId51" Type="http://schemas.openxmlformats.org/officeDocument/2006/relationships/image" Target="media/image45.emf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image" Target="media/image32.emf"/><Relationship Id="rId46" Type="http://schemas.openxmlformats.org/officeDocument/2006/relationships/image" Target="media/image40.emf"/><Relationship Id="rId59" Type="http://schemas.openxmlformats.org/officeDocument/2006/relationships/image" Target="media/image53.emf"/><Relationship Id="rId67" Type="http://schemas.openxmlformats.org/officeDocument/2006/relationships/image" Target="media/image61.emf"/><Relationship Id="rId20" Type="http://schemas.openxmlformats.org/officeDocument/2006/relationships/image" Target="media/image14.emf"/><Relationship Id="rId41" Type="http://schemas.openxmlformats.org/officeDocument/2006/relationships/image" Target="media/image35.emf"/><Relationship Id="rId54" Type="http://schemas.openxmlformats.org/officeDocument/2006/relationships/image" Target="media/image48.emf"/><Relationship Id="rId62" Type="http://schemas.openxmlformats.org/officeDocument/2006/relationships/image" Target="media/image56.emf"/><Relationship Id="rId7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5304</Words>
  <Characters>30233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35467</CharactersWithSpaces>
  <SharedDoc>false</SharedDoc>
  <HLinks>
    <vt:vector size="1224" baseType="variant">
      <vt:variant>
        <vt:i4>3276851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3276851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3276851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3276851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3276855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Link50</vt:lpwstr>
      </vt:variant>
      <vt:variant>
        <vt:i4>6553654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Link4F</vt:lpwstr>
      </vt:variant>
      <vt:variant>
        <vt:i4>6750262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Link4E</vt:lpwstr>
      </vt:variant>
      <vt:variant>
        <vt:i4>3801139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Link18</vt:lpwstr>
      </vt:variant>
      <vt:variant>
        <vt:i4>131074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LinkA</vt:lpwstr>
      </vt:variant>
      <vt:variant>
        <vt:i4>6750257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Link3E</vt:lpwstr>
      </vt:variant>
      <vt:variant>
        <vt:i4>6684721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Link3D</vt:lpwstr>
      </vt:variant>
      <vt:variant>
        <vt:i4>6357041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Link3C</vt:lpwstr>
      </vt:variant>
      <vt:variant>
        <vt:i4>6291505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Link3B</vt:lpwstr>
      </vt:variant>
      <vt:variant>
        <vt:i4>131074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Link7</vt:lpwstr>
      </vt:variant>
      <vt:variant>
        <vt:i4>6488113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Link3A</vt:lpwstr>
      </vt:variant>
      <vt:variant>
        <vt:i4>3866673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Link39</vt:lpwstr>
      </vt:variant>
      <vt:variant>
        <vt:i4>131074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Link5</vt:lpwstr>
      </vt:variant>
      <vt:variant>
        <vt:i4>6750259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Link1E</vt:lpwstr>
      </vt:variant>
      <vt:variant>
        <vt:i4>6488115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Link1A</vt:lpwstr>
      </vt:variant>
      <vt:variant>
        <vt:i4>6488115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Link1A</vt:lpwstr>
      </vt:variant>
      <vt:variant>
        <vt:i4>6684723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Link1D</vt:lpwstr>
      </vt:variant>
      <vt:variant>
        <vt:i4>3276851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3407923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Link16</vt:lpwstr>
      </vt:variant>
      <vt:variant>
        <vt:i4>3866679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Link59</vt:lpwstr>
      </vt:variant>
      <vt:variant>
        <vt:i4>3801143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Link58</vt:lpwstr>
      </vt:variant>
      <vt:variant>
        <vt:i4>3473463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Link57</vt:lpwstr>
      </vt:variant>
      <vt:variant>
        <vt:i4>3407927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Link56</vt:lpwstr>
      </vt:variant>
      <vt:variant>
        <vt:i4>3604535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Link55</vt:lpwstr>
      </vt:variant>
      <vt:variant>
        <vt:i4>3538999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Link54</vt:lpwstr>
      </vt:variant>
      <vt:variant>
        <vt:i4>3211319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Link53</vt:lpwstr>
      </vt:variant>
      <vt:variant>
        <vt:i4>3145783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Link52</vt:lpwstr>
      </vt:variant>
      <vt:variant>
        <vt:i4>3342391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Link51</vt:lpwstr>
      </vt:variant>
      <vt:variant>
        <vt:i4>3866679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Link59</vt:lpwstr>
      </vt:variant>
      <vt:variant>
        <vt:i4>3801143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Link58</vt:lpwstr>
      </vt:variant>
      <vt:variant>
        <vt:i4>3473463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Link57</vt:lpwstr>
      </vt:variant>
      <vt:variant>
        <vt:i4>3407927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Link56</vt:lpwstr>
      </vt:variant>
      <vt:variant>
        <vt:i4>3604535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Link55</vt:lpwstr>
      </vt:variant>
      <vt:variant>
        <vt:i4>3538999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Link54</vt:lpwstr>
      </vt:variant>
      <vt:variant>
        <vt:i4>3211319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Link53</vt:lpwstr>
      </vt:variant>
      <vt:variant>
        <vt:i4>3145783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Link52</vt:lpwstr>
      </vt:variant>
      <vt:variant>
        <vt:i4>3342391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Link51</vt:lpwstr>
      </vt:variant>
      <vt:variant>
        <vt:i4>3473459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Link17</vt:lpwstr>
      </vt:variant>
      <vt:variant>
        <vt:i4>3801137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Link38</vt:lpwstr>
      </vt:variant>
      <vt:variant>
        <vt:i4>3473457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Link37</vt:lpwstr>
      </vt:variant>
      <vt:variant>
        <vt:i4>3407921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Link36</vt:lpwstr>
      </vt:variant>
      <vt:variant>
        <vt:i4>3604529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Link35</vt:lpwstr>
      </vt:variant>
      <vt:variant>
        <vt:i4>3538993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Link34</vt:lpwstr>
      </vt:variant>
      <vt:variant>
        <vt:i4>3211313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Link33</vt:lpwstr>
      </vt:variant>
      <vt:variant>
        <vt:i4>3145777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Link32</vt:lpwstr>
      </vt:variant>
      <vt:variant>
        <vt:i4>3342385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Link31</vt:lpwstr>
      </vt:variant>
      <vt:variant>
        <vt:i4>131074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Link2</vt:lpwstr>
      </vt:variant>
      <vt:variant>
        <vt:i4>6684726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Link4D</vt:lpwstr>
      </vt:variant>
      <vt:variant>
        <vt:i4>6357046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Link4C</vt:lpwstr>
      </vt:variant>
      <vt:variant>
        <vt:i4>3211315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Link13</vt:lpwstr>
      </vt:variant>
      <vt:variant>
        <vt:i4>6291510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Link4B</vt:lpwstr>
      </vt:variant>
      <vt:variant>
        <vt:i4>6488118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Link4A</vt:lpwstr>
      </vt:variant>
      <vt:variant>
        <vt:i4>3866678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Link49</vt:lpwstr>
      </vt:variant>
      <vt:variant>
        <vt:i4>3801142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Link48</vt:lpwstr>
      </vt:variant>
      <vt:variant>
        <vt:i4>3473462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Link47</vt:lpwstr>
      </vt:variant>
      <vt:variant>
        <vt:i4>3407926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Link46</vt:lpwstr>
      </vt:variant>
      <vt:variant>
        <vt:i4>3604534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Link45</vt:lpwstr>
      </vt:variant>
      <vt:variant>
        <vt:i4>3538998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Link44</vt:lpwstr>
      </vt:variant>
      <vt:variant>
        <vt:i4>131074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LinkF</vt:lpwstr>
      </vt:variant>
      <vt:variant>
        <vt:i4>3276855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Link50</vt:lpwstr>
      </vt:variant>
      <vt:variant>
        <vt:i4>6553654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Link4F</vt:lpwstr>
      </vt:variant>
      <vt:variant>
        <vt:i4>6750262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Link4E</vt:lpwstr>
      </vt:variant>
      <vt:variant>
        <vt:i4>6291507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Link1B</vt:lpwstr>
      </vt:variant>
      <vt:variant>
        <vt:i4>3276848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Link20</vt:lpwstr>
      </vt:variant>
      <vt:variant>
        <vt:i4>3276848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Link20</vt:lpwstr>
      </vt:variant>
      <vt:variant>
        <vt:i4>131074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Link3</vt:lpwstr>
      </vt:variant>
      <vt:variant>
        <vt:i4>3538995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Link14</vt:lpwstr>
      </vt:variant>
      <vt:variant>
        <vt:i4>6553651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Link1F</vt:lpwstr>
      </vt:variant>
      <vt:variant>
        <vt:i4>131074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Link6</vt:lpwstr>
      </vt:variant>
      <vt:variant>
        <vt:i4>131074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Link8</vt:lpwstr>
      </vt:variant>
      <vt:variant>
        <vt:i4>3145779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Link12</vt:lpwstr>
      </vt:variant>
      <vt:variant>
        <vt:i4>3276849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Link30</vt:lpwstr>
      </vt:variant>
      <vt:variant>
        <vt:i4>6553648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Link2F</vt:lpwstr>
      </vt:variant>
      <vt:variant>
        <vt:i4>6750256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Link2E</vt:lpwstr>
      </vt:variant>
      <vt:variant>
        <vt:i4>6684720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Link2D</vt:lpwstr>
      </vt:variant>
      <vt:variant>
        <vt:i4>6357040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Link2C</vt:lpwstr>
      </vt:variant>
      <vt:variant>
        <vt:i4>6291504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Link2B</vt:lpwstr>
      </vt:variant>
      <vt:variant>
        <vt:i4>6488112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Link2A</vt:lpwstr>
      </vt:variant>
      <vt:variant>
        <vt:i4>3866672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Link29</vt:lpwstr>
      </vt:variant>
      <vt:variant>
        <vt:i4>3801136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Link28</vt:lpwstr>
      </vt:variant>
      <vt:variant>
        <vt:i4>3473456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Link27</vt:lpwstr>
      </vt:variant>
      <vt:variant>
        <vt:i4>3407920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Link26</vt:lpwstr>
      </vt:variant>
      <vt:variant>
        <vt:i4>3604528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Link25</vt:lpwstr>
      </vt:variant>
      <vt:variant>
        <vt:i4>3538992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Link24</vt:lpwstr>
      </vt:variant>
      <vt:variant>
        <vt:i4>3211312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Link23</vt:lpwstr>
      </vt:variant>
      <vt:variant>
        <vt:i4>3145776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Link22</vt:lpwstr>
      </vt:variant>
      <vt:variant>
        <vt:i4>3342384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Link21</vt:lpwstr>
      </vt:variant>
      <vt:variant>
        <vt:i4>131074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LinkB</vt:lpwstr>
      </vt:variant>
      <vt:variant>
        <vt:i4>3538995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Link14</vt:lpwstr>
      </vt:variant>
      <vt:variant>
        <vt:i4>131074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LinkE</vt:lpwstr>
      </vt:variant>
      <vt:variant>
        <vt:i4>6684726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Link4D</vt:lpwstr>
      </vt:variant>
      <vt:variant>
        <vt:i4>6357046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Link4C</vt:lpwstr>
      </vt:variant>
      <vt:variant>
        <vt:i4>6750257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Link3E</vt:lpwstr>
      </vt:variant>
      <vt:variant>
        <vt:i4>6684721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Link3D</vt:lpwstr>
      </vt:variant>
      <vt:variant>
        <vt:i4>3866675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Link19</vt:lpwstr>
      </vt:variant>
      <vt:variant>
        <vt:i4>3276854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Link40</vt:lpwstr>
      </vt:variant>
      <vt:variant>
        <vt:i4>6553649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Link3F</vt:lpwstr>
      </vt:variant>
      <vt:variant>
        <vt:i4>131074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LinkD</vt:lpwstr>
      </vt:variant>
      <vt:variant>
        <vt:i4>6684723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Link1D</vt:lpwstr>
      </vt:variant>
      <vt:variant>
        <vt:i4>6750259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Link1E</vt:lpwstr>
      </vt:variant>
      <vt:variant>
        <vt:i4>6488115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Link1A</vt:lpwstr>
      </vt:variant>
      <vt:variant>
        <vt:i4>6488115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Link1A</vt:lpwstr>
      </vt:variant>
      <vt:variant>
        <vt:i4>131074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LinkC</vt:lpwstr>
      </vt:variant>
      <vt:variant>
        <vt:i4>6291510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Link4B</vt:lpwstr>
      </vt:variant>
      <vt:variant>
        <vt:i4>6488118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Link4A</vt:lpwstr>
      </vt:variant>
      <vt:variant>
        <vt:i4>3866678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Link49</vt:lpwstr>
      </vt:variant>
      <vt:variant>
        <vt:i4>3801142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Link48</vt:lpwstr>
      </vt:variant>
      <vt:variant>
        <vt:i4>3473462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Link47</vt:lpwstr>
      </vt:variant>
      <vt:variant>
        <vt:i4>3407926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Link46</vt:lpwstr>
      </vt:variant>
      <vt:variant>
        <vt:i4>3604534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Link45</vt:lpwstr>
      </vt:variant>
      <vt:variant>
        <vt:i4>3538998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Link44</vt:lpwstr>
      </vt:variant>
      <vt:variant>
        <vt:i4>3801139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Link18</vt:lpwstr>
      </vt:variant>
      <vt:variant>
        <vt:i4>131074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LinkA</vt:lpwstr>
      </vt:variant>
      <vt:variant>
        <vt:i4>3276854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Link40</vt:lpwstr>
      </vt:variant>
      <vt:variant>
        <vt:i4>6553649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Link3F</vt:lpwstr>
      </vt:variant>
      <vt:variant>
        <vt:i4>3342387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Link11</vt:lpwstr>
      </vt:variant>
      <vt:variant>
        <vt:i4>3211318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Link43</vt:lpwstr>
      </vt:variant>
      <vt:variant>
        <vt:i4>3145782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Link42</vt:lpwstr>
      </vt:variant>
      <vt:variant>
        <vt:i4>3342390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Link41</vt:lpwstr>
      </vt:variant>
      <vt:variant>
        <vt:i4>3276854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Link40</vt:lpwstr>
      </vt:variant>
      <vt:variant>
        <vt:i4>6553649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Link3F</vt:lpwstr>
      </vt:variant>
      <vt:variant>
        <vt:i4>131074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LinkD</vt:lpwstr>
      </vt:variant>
      <vt:variant>
        <vt:i4>6750257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Link3E</vt:lpwstr>
      </vt:variant>
      <vt:variant>
        <vt:i4>6684721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Link3D</vt:lpwstr>
      </vt:variant>
      <vt:variant>
        <vt:i4>3866675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Link19</vt:lpwstr>
      </vt:variant>
      <vt:variant>
        <vt:i4>6357041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Link3C</vt:lpwstr>
      </vt:variant>
      <vt:variant>
        <vt:i4>6291505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Link3B</vt:lpwstr>
      </vt:variant>
      <vt:variant>
        <vt:i4>3801139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Link18</vt:lpwstr>
      </vt:variant>
      <vt:variant>
        <vt:i4>131074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LinkA</vt:lpwstr>
      </vt:variant>
      <vt:variant>
        <vt:i4>6488113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Link3A</vt:lpwstr>
      </vt:variant>
      <vt:variant>
        <vt:i4>3866673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Link39</vt:lpwstr>
      </vt:variant>
      <vt:variant>
        <vt:i4>6357041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Link3C</vt:lpwstr>
      </vt:variant>
      <vt:variant>
        <vt:i4>6291505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Link3B</vt:lpwstr>
      </vt:variant>
      <vt:variant>
        <vt:i4>131074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Link7</vt:lpwstr>
      </vt:variant>
      <vt:variant>
        <vt:i4>6488113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Link3A</vt:lpwstr>
      </vt:variant>
      <vt:variant>
        <vt:i4>3866673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Link39</vt:lpwstr>
      </vt:variant>
      <vt:variant>
        <vt:i4>131074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Link5</vt:lpwstr>
      </vt:variant>
      <vt:variant>
        <vt:i4>6488115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Link1A</vt:lpwstr>
      </vt:variant>
      <vt:variant>
        <vt:i4>6488115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Link1A</vt:lpwstr>
      </vt:variant>
      <vt:variant>
        <vt:i4>6684723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Link1D</vt:lpwstr>
      </vt:variant>
      <vt:variant>
        <vt:i4>3276851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3407923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Link16</vt:lpwstr>
      </vt:variant>
      <vt:variant>
        <vt:i4>3801137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Link38</vt:lpwstr>
      </vt:variant>
      <vt:variant>
        <vt:i4>3473457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Link37</vt:lpwstr>
      </vt:variant>
      <vt:variant>
        <vt:i4>3407921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Link36</vt:lpwstr>
      </vt:variant>
      <vt:variant>
        <vt:i4>3604529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Link35</vt:lpwstr>
      </vt:variant>
      <vt:variant>
        <vt:i4>3538993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Link34</vt:lpwstr>
      </vt:variant>
      <vt:variant>
        <vt:i4>3211313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Link33</vt:lpwstr>
      </vt:variant>
      <vt:variant>
        <vt:i4>3145777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Link32</vt:lpwstr>
      </vt:variant>
      <vt:variant>
        <vt:i4>3342385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Link31</vt:lpwstr>
      </vt:variant>
      <vt:variant>
        <vt:i4>3276849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Link30</vt:lpwstr>
      </vt:variant>
      <vt:variant>
        <vt:i4>6553648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Link2F</vt:lpwstr>
      </vt:variant>
      <vt:variant>
        <vt:i4>6750256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Link2E</vt:lpwstr>
      </vt:variant>
      <vt:variant>
        <vt:i4>6684720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Link2D</vt:lpwstr>
      </vt:variant>
      <vt:variant>
        <vt:i4>6357040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Link2C</vt:lpwstr>
      </vt:variant>
      <vt:variant>
        <vt:i4>6291504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Link2B</vt:lpwstr>
      </vt:variant>
      <vt:variant>
        <vt:i4>6488112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Link2A</vt:lpwstr>
      </vt:variant>
      <vt:variant>
        <vt:i4>3866672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Link29</vt:lpwstr>
      </vt:variant>
      <vt:variant>
        <vt:i4>3801136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Link28</vt:lpwstr>
      </vt:variant>
      <vt:variant>
        <vt:i4>3473456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Link27</vt:lpwstr>
      </vt:variant>
      <vt:variant>
        <vt:i4>3407920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Link26</vt:lpwstr>
      </vt:variant>
      <vt:variant>
        <vt:i4>3604528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Link25</vt:lpwstr>
      </vt:variant>
      <vt:variant>
        <vt:i4>3538992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Link24</vt:lpwstr>
      </vt:variant>
      <vt:variant>
        <vt:i4>3211312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Link23</vt:lpwstr>
      </vt:variant>
      <vt:variant>
        <vt:i4>3145776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Link22</vt:lpwstr>
      </vt:variant>
      <vt:variant>
        <vt:i4>3342384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Link21</vt:lpwstr>
      </vt:variant>
      <vt:variant>
        <vt:i4>3604531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Link15</vt:lpwstr>
      </vt:variant>
      <vt:variant>
        <vt:i4>131074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LinkB</vt:lpwstr>
      </vt:variant>
      <vt:variant>
        <vt:i4>3276848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Link20</vt:lpwstr>
      </vt:variant>
      <vt:variant>
        <vt:i4>6553651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Link1F</vt:lpwstr>
      </vt:variant>
      <vt:variant>
        <vt:i4>6750259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Link1E</vt:lpwstr>
      </vt:variant>
      <vt:variant>
        <vt:i4>6684723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Link1D</vt:lpwstr>
      </vt:variant>
      <vt:variant>
        <vt:i4>6357043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Link1C</vt:lpwstr>
      </vt:variant>
      <vt:variant>
        <vt:i4>6291507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Link1B</vt:lpwstr>
      </vt:variant>
      <vt:variant>
        <vt:i4>6488115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Link1A</vt:lpwstr>
      </vt:variant>
      <vt:variant>
        <vt:i4>3866675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Link19</vt:lpwstr>
      </vt:variant>
      <vt:variant>
        <vt:i4>3801139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Link18</vt:lpwstr>
      </vt:variant>
      <vt:variant>
        <vt:i4>3473459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Link17</vt:lpwstr>
      </vt:variant>
      <vt:variant>
        <vt:i4>3407923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Link16</vt:lpwstr>
      </vt:variant>
      <vt:variant>
        <vt:i4>3604531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Link15</vt:lpwstr>
      </vt:variant>
      <vt:variant>
        <vt:i4>3538995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Link14</vt:lpwstr>
      </vt:variant>
      <vt:variant>
        <vt:i4>3211315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Link13</vt:lpwstr>
      </vt:variant>
      <vt:variant>
        <vt:i4>3145779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Link12</vt:lpwstr>
      </vt:variant>
      <vt:variant>
        <vt:i4>3342387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Link11</vt:lpwstr>
      </vt:variant>
      <vt:variant>
        <vt:i4>3276851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131074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LinkF</vt:lpwstr>
      </vt:variant>
      <vt:variant>
        <vt:i4>131074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LinkE</vt:lpwstr>
      </vt:variant>
      <vt:variant>
        <vt:i4>131074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LinkD</vt:lpwstr>
      </vt:variant>
      <vt:variant>
        <vt:i4>131074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LinkC</vt:lpwstr>
      </vt:variant>
      <vt:variant>
        <vt:i4>131074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LinkB</vt:lpwstr>
      </vt:variant>
      <vt:variant>
        <vt:i4>131074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LinkA</vt:lpwstr>
      </vt:variant>
      <vt:variant>
        <vt:i4>131074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Link9</vt:lpwstr>
      </vt:variant>
      <vt:variant>
        <vt:i4>131074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Link8</vt:lpwstr>
      </vt:variant>
      <vt:variant>
        <vt:i4>131074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Link7</vt:lpwstr>
      </vt:variant>
      <vt:variant>
        <vt:i4>131074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Link6</vt:lpwstr>
      </vt:variant>
      <vt:variant>
        <vt:i4>131074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Link5</vt:lpwstr>
      </vt:variant>
      <vt:variant>
        <vt:i4>131074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Link4</vt:lpwstr>
      </vt:variant>
      <vt:variant>
        <vt:i4>131074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Link3</vt:lpwstr>
      </vt:variant>
      <vt:variant>
        <vt:i4>131074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Link2</vt:lpwstr>
      </vt:variant>
      <vt:variant>
        <vt:i4>131074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Link1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Malyankar</dc:creator>
  <cp:keywords/>
  <dc:description/>
  <cp:lastModifiedBy>Raphael Malyankar</cp:lastModifiedBy>
  <cp:revision>6</cp:revision>
  <dcterms:created xsi:type="dcterms:W3CDTF">2019-03-29T06:24:00Z</dcterms:created>
  <dcterms:modified xsi:type="dcterms:W3CDTF">2019-04-01T07:46:00Z</dcterms:modified>
</cp:coreProperties>
</file>